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Default Extension="xlsx" ContentType="application/octet-stream"> </Default>
  <Override PartName="/word/charts/chart84503852.xml" ContentType="application/vnd.openxmlformats-officedocument.drawingml.chart+xml"/>
  <Override PartName="/word/charts/chart84503853.xml" ContentType="application/vnd.openxmlformats-officedocument.drawingml.chart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rPr/>
      </w:pPr>
      <w:r>
        <w:rPr/>
        <w:t xml:space="preserve">We will now add a 3D pie chart to the Word document:</w:t>
      </w:r>
    </w:p>
    <w:p>
      <w:pPr>
        <w:jc w:val="center"/>
      </w:pPr>
      <w:r>
        <w:rPr>
          <w:noProof/>
        </w:rPr>
        <w:drawing>
          <wp:inline distT="0" distB="0" distL="0" distR="0">
            <wp:extent cx="3600000" cy="1800000"/>
            <wp:effectExtent l="19050" t="0" r="4307" b="0"/>
            <wp:docPr id="834597229" name="0 Imagen" descr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4503852"/>
              </a:graphicData>
            </a:graphic>
          </wp:inline>
        </w:drawing>
      </w:r>
    </w:p>
    <w:p>
      <w:pPr>
        <w:rPr/>
      </w:pPr>
      <w:r>
        <w:rPr/>
        <w:t xml:space="preserve">And now the same chart in 2D with a different color scheme and without the percentages:</w:t>
      </w:r>
    </w:p>
    <w:p>
      <w:pPr>
        <w:jc w:val="center"/>
      </w:pPr>
      <w:r>
        <w:rPr>
          <w:noProof/>
        </w:rPr>
        <w:drawing>
          <wp:inline distT="0" distB="0" distL="0" distR="0">
            <wp:extent cx="3600000" cy="1800000"/>
            <wp:effectExtent l="19050" t="0" r="4307" b="0"/>
            <wp:docPr id="708120349" name="0 Imagen" descr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4503853"/>
              </a:graphicData>
            </a:graphic>
          </wp:inline>
        </w:drawing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974543">
    <w:multiLevelType w:val="hybridMultilevel"/>
    <w:lvl w:ilvl="0" w:tplc="98505948">
      <w:start w:val="1"/>
      <w:numFmt w:val="decimal"/>
      <w:lvlText w:val="%1."/>
      <w:lvlJc w:val="left"/>
      <w:pPr>
        <w:ind w:left="720" w:hanging="360"/>
      </w:pPr>
    </w:lvl>
    <w:lvl w:ilvl="1" w:tplc="98505948" w:tentative="1">
      <w:start w:val="1"/>
      <w:numFmt w:val="lowerLetter"/>
      <w:lvlText w:val="%2."/>
      <w:lvlJc w:val="left"/>
      <w:pPr>
        <w:ind w:left="1440" w:hanging="360"/>
      </w:pPr>
    </w:lvl>
    <w:lvl w:ilvl="2" w:tplc="98505948" w:tentative="1">
      <w:start w:val="1"/>
      <w:numFmt w:val="lowerRoman"/>
      <w:lvlText w:val="%3."/>
      <w:lvlJc w:val="right"/>
      <w:pPr>
        <w:ind w:left="2160" w:hanging="180"/>
      </w:pPr>
    </w:lvl>
    <w:lvl w:ilvl="3" w:tplc="98505948" w:tentative="1">
      <w:start w:val="1"/>
      <w:numFmt w:val="decimal"/>
      <w:lvlText w:val="%4."/>
      <w:lvlJc w:val="left"/>
      <w:pPr>
        <w:ind w:left="2880" w:hanging="360"/>
      </w:pPr>
    </w:lvl>
    <w:lvl w:ilvl="4" w:tplc="98505948" w:tentative="1">
      <w:start w:val="1"/>
      <w:numFmt w:val="lowerLetter"/>
      <w:lvlText w:val="%5."/>
      <w:lvlJc w:val="left"/>
      <w:pPr>
        <w:ind w:left="3600" w:hanging="360"/>
      </w:pPr>
    </w:lvl>
    <w:lvl w:ilvl="5" w:tplc="98505948" w:tentative="1">
      <w:start w:val="1"/>
      <w:numFmt w:val="lowerRoman"/>
      <w:lvlText w:val="%6."/>
      <w:lvlJc w:val="right"/>
      <w:pPr>
        <w:ind w:left="4320" w:hanging="180"/>
      </w:pPr>
    </w:lvl>
    <w:lvl w:ilvl="6" w:tplc="98505948" w:tentative="1">
      <w:start w:val="1"/>
      <w:numFmt w:val="decimal"/>
      <w:lvlText w:val="%7."/>
      <w:lvlJc w:val="left"/>
      <w:pPr>
        <w:ind w:left="5040" w:hanging="360"/>
      </w:pPr>
    </w:lvl>
    <w:lvl w:ilvl="7" w:tplc="98505948" w:tentative="1">
      <w:start w:val="1"/>
      <w:numFmt w:val="lowerLetter"/>
      <w:lvlText w:val="%8."/>
      <w:lvlJc w:val="left"/>
      <w:pPr>
        <w:ind w:left="5760" w:hanging="360"/>
      </w:pPr>
    </w:lvl>
    <w:lvl w:ilvl="8" w:tplc="985059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974542">
    <w:multiLevelType w:val="hybridMultilevel"/>
    <w:lvl w:ilvl="0" w:tplc="6763739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1974542">
    <w:abstractNumId w:val="41974542"/>
  </w:num>
  <w:num w:numId="41974543">
    <w:abstractNumId w:val="419745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Relationship Id="rId10" Type="http://schemas.openxmlformats.org/officeDocument/2006/relationships/comments" Target="comments.xml"/>
<Relationship Id="rId84503852" Type="http://schemas.openxmlformats.org/officeDocument/2006/relationships/chart" Target="charts/chart84503852.xml"/><Relationship Id="rId84503853" Type="http://schemas.openxmlformats.org/officeDocument/2006/relationships/chart" Target="charts/chart84503853.xml"/></Relationships>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charts/_rels/chart84503852.xml.rels><?xml version="1.0" encoding="UTF-8" standalone="yes" ?><Relationships xmlns="http://schemas.openxmlformats.org/package/2006/relationships"><Relationship Id="rId1" Type="http://schemas.openxmlformats.org/officeDocument/2006/relationships/package" Target="../embeddings/datos84503852.xlsx"></Relationship></Relationships>
</file>

<file path=word/charts/_rels/chart84503853.xml.rels><?xml version="1.0" encoding="UTF-8" standalone="yes" ?><Relationships xmlns="http://schemas.openxmlformats.org/package/2006/relationships"><Relationship Id="rId1" Type="http://schemas.openxmlformats.org/officeDocument/2006/relationships/package" Target="../embeddings/datos84503853.xlsx"></Relationship></Relationships>
</file>

<file path=word/charts/chart8450385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20"/>
      <c:rotY val="20"/>
      <c:rAngAx val="0"/>
      <c:perspective val="30"/>
    </c:view3D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/>
                </c:pt>
              </c:strCache>
            </c:strRef>
          </c:tx>
          <c:cat>
            <c:strRef>
              <c:f>Sheet1!$A$2:$A$5</c:f>
              <c:strCache>
                <c:ptCount val="4"/>
                <c:pt idx="0">
                  <c:v>data 1</c:v>
                </c:pt>
                <c:pt idx="1">
                  <c:v>data 2</c:v>
                </c:pt>
                <c:pt idx="2">
                  <c:v>data 3</c:v>
                </c:pt>
                <c:pt idx="3">
                  <c:v>data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10</c:v>
                </c:pt>
                <c:pt idx="1">
                  <c:v>20</c:v>
                </c:pt>
                <c:pt idx="2">
                  <c:v>50</c:v>
                </c:pt>
                <c:pt idx="3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</c:dLbls>
      </c:pie3DChart>
    </c:plotArea>
    <c:legend>
      <c:legendPos val="r"/>
      <c:overlay val="0"/>
    </c:legend>
    <c:plotVisOnly val="1"/>
  </c:chart>
  <c:spPr>
    <a:ln>
      <a:noFill/>
    </a:ln>
  </c:spPr>
  <c:externalData r:id="rId1"/>
</c:chartSpace>
</file>

<file path=word/charts/chart8450385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/>
                </c:pt>
              </c:strCache>
            </c:strRef>
          </c:tx>
          <c:cat>
            <c:strRef>
              <c:f>Sheet1!$A$2:$A$4</c:f>
              <c:strCache>
                <c:ptCount val="3"/>
                <c:pt idx="0">
                  <c:v>Legend 1</c:v>
                </c:pt>
                <c:pt idx="1">
                  <c:v>Legend 2</c:v>
                </c:pt>
                <c:pt idx="2">
                  <c:v>Legend 3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20</c:v>
                </c:pt>
                <c:pt idx="1">
                  <c:v>30</c:v>
                </c:pt>
                <c:pt idx="2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firstSliceAng val="0"/>
      </c:pieChart>
    </c:plotArea>
    <c:legend>
      <c:legendPos val="r"/>
      <c:overlay val="0"/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